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0210" w14:textId="58983935" w:rsidR="00D629C5" w:rsidRDefault="00D629C5" w:rsidP="00D629C5">
      <w:pPr>
        <w:jc w:val="center"/>
        <w:rPr>
          <w:b/>
          <w:bCs/>
          <w:color w:val="0070C0"/>
          <w:sz w:val="32"/>
          <w:szCs w:val="32"/>
        </w:rPr>
      </w:pPr>
      <w:r w:rsidRPr="00D629C5">
        <w:rPr>
          <w:b/>
          <w:bCs/>
          <w:color w:val="0070C0"/>
          <w:sz w:val="32"/>
          <w:szCs w:val="32"/>
        </w:rPr>
        <w:t>Capital Budgeting and Investment Appraisal</w:t>
      </w:r>
    </w:p>
    <w:p w14:paraId="0211C4FE" w14:textId="77777777" w:rsidR="00D629C5" w:rsidRDefault="00D629C5" w:rsidP="00D629C5">
      <w:pPr>
        <w:jc w:val="center"/>
        <w:rPr>
          <w:b/>
          <w:bCs/>
          <w:color w:val="0070C0"/>
          <w:sz w:val="32"/>
          <w:szCs w:val="32"/>
        </w:rPr>
      </w:pPr>
    </w:p>
    <w:p w14:paraId="4D48C47D" w14:textId="7999117E" w:rsidR="00D629C5" w:rsidRDefault="00D629C5" w:rsidP="00D629C5">
      <w:pPr>
        <w:rPr>
          <w:b/>
          <w:bCs/>
          <w:color w:val="0070C0"/>
          <w:sz w:val="32"/>
          <w:szCs w:val="32"/>
        </w:rPr>
      </w:pPr>
      <w:r w:rsidRPr="00D629C5">
        <w:rPr>
          <w:b/>
          <w:bCs/>
          <w:color w:val="0070C0"/>
          <w:sz w:val="32"/>
          <w:szCs w:val="32"/>
        </w:rPr>
        <w:t>High-Risk Project Analysis</w:t>
      </w:r>
    </w:p>
    <w:p w14:paraId="01A8D61B" w14:textId="77777777" w:rsidR="00D629C5" w:rsidRDefault="00D629C5" w:rsidP="00D629C5">
      <w:pPr>
        <w:rPr>
          <w:b/>
          <w:bCs/>
          <w:color w:val="0070C0"/>
          <w:sz w:val="32"/>
          <w:szCs w:val="32"/>
        </w:rPr>
      </w:pPr>
    </w:p>
    <w:p w14:paraId="11342955" w14:textId="2FCC67AB" w:rsidR="00D629C5" w:rsidRDefault="00D629C5" w:rsidP="00D629C5">
      <w:pPr>
        <w:rPr>
          <w:color w:val="000000" w:themeColor="text1"/>
        </w:rPr>
      </w:pPr>
      <w:r w:rsidRPr="00D629C5">
        <w:rPr>
          <w:color w:val="000000" w:themeColor="text1"/>
        </w:rPr>
        <w:t xml:space="preserve">You are a financial analyst at </w:t>
      </w:r>
      <w:r w:rsidRPr="00D629C5">
        <w:rPr>
          <w:color w:val="000000" w:themeColor="text1"/>
        </w:rPr>
        <w:t>Green Future</w:t>
      </w:r>
      <w:r w:rsidRPr="00D629C5">
        <w:rPr>
          <w:color w:val="000000" w:themeColor="text1"/>
        </w:rPr>
        <w:t xml:space="preserve"> Ventures, a private equity firm that invests in innovative sustainable construction technologies.</w:t>
      </w:r>
    </w:p>
    <w:p w14:paraId="583C52AF" w14:textId="6339B90A" w:rsidR="00D629C5" w:rsidRDefault="00D629C5" w:rsidP="00D629C5">
      <w:pPr>
        <w:rPr>
          <w:color w:val="000000" w:themeColor="text1"/>
        </w:rPr>
      </w:pPr>
      <w:r w:rsidRPr="00D629C5">
        <w:rPr>
          <w:color w:val="000000" w:themeColor="text1"/>
        </w:rPr>
        <w:t xml:space="preserve">Your team is considering two high-risk projects for possible investment. Both projects are in </w:t>
      </w:r>
      <w:r w:rsidRPr="00D629C5">
        <w:rPr>
          <w:b/>
          <w:bCs/>
          <w:color w:val="000000" w:themeColor="text1"/>
        </w:rPr>
        <w:t>early-stage markets</w:t>
      </w:r>
      <w:r w:rsidRPr="00D629C5">
        <w:rPr>
          <w:color w:val="000000" w:themeColor="text1"/>
        </w:rPr>
        <w:t>, where future cash flows are highly uncertain and subject to market fluctuations.</w:t>
      </w:r>
    </w:p>
    <w:p w14:paraId="77988132" w14:textId="7E327A33" w:rsidR="00D629C5" w:rsidRDefault="00D629C5" w:rsidP="00D629C5">
      <w:pPr>
        <w:rPr>
          <w:color w:val="000000" w:themeColor="text1"/>
        </w:rPr>
      </w:pPr>
      <w:r w:rsidRPr="00D629C5">
        <w:rPr>
          <w:color w:val="000000" w:themeColor="text1"/>
        </w:rPr>
        <w:t>You must perform a rigorous financial appraisal to help the Investment Committee decide which project — if any — should be funded.</w:t>
      </w:r>
    </w:p>
    <w:p w14:paraId="50899436" w14:textId="77777777" w:rsidR="00D629C5" w:rsidRDefault="00D629C5" w:rsidP="00D629C5">
      <w:pPr>
        <w:rPr>
          <w:color w:val="000000" w:themeColor="text1"/>
        </w:rPr>
      </w:pP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543"/>
        <w:gridCol w:w="3402"/>
      </w:tblGrid>
      <w:tr w:rsidR="00D629C5" w:rsidRPr="00D629C5" w14:paraId="1C59702D" w14:textId="77777777" w:rsidTr="00D629C5">
        <w:trPr>
          <w:tblHeader/>
          <w:tblCellSpacing w:w="15" w:type="dxa"/>
        </w:trPr>
        <w:tc>
          <w:tcPr>
            <w:tcW w:w="2649" w:type="dxa"/>
            <w:vAlign w:val="center"/>
            <w:hideMark/>
          </w:tcPr>
          <w:p w14:paraId="140435D1" w14:textId="77777777" w:rsidR="00D629C5" w:rsidRPr="00D629C5" w:rsidRDefault="00D629C5" w:rsidP="00D629C5">
            <w:pPr>
              <w:rPr>
                <w:color w:val="000000" w:themeColor="text1"/>
              </w:rPr>
            </w:pPr>
          </w:p>
        </w:tc>
        <w:tc>
          <w:tcPr>
            <w:tcW w:w="3513" w:type="dxa"/>
            <w:vAlign w:val="center"/>
            <w:hideMark/>
          </w:tcPr>
          <w:p w14:paraId="00914F06" w14:textId="77777777" w:rsidR="00D629C5" w:rsidRPr="00D629C5" w:rsidRDefault="00D629C5" w:rsidP="00D629C5">
            <w:pPr>
              <w:jc w:val="center"/>
              <w:rPr>
                <w:b/>
                <w:bCs/>
                <w:color w:val="0070C0"/>
              </w:rPr>
            </w:pPr>
            <w:r w:rsidRPr="00D629C5">
              <w:rPr>
                <w:b/>
                <w:bCs/>
                <w:color w:val="0070C0"/>
              </w:rPr>
              <w:t>Project A: 3D-Printed Modular Housing Units</w:t>
            </w:r>
          </w:p>
        </w:tc>
        <w:tc>
          <w:tcPr>
            <w:tcW w:w="3357" w:type="dxa"/>
            <w:vAlign w:val="center"/>
            <w:hideMark/>
          </w:tcPr>
          <w:p w14:paraId="61914037" w14:textId="77777777" w:rsidR="00D629C5" w:rsidRPr="00D629C5" w:rsidRDefault="00D629C5" w:rsidP="00D629C5">
            <w:pPr>
              <w:jc w:val="center"/>
              <w:rPr>
                <w:b/>
                <w:bCs/>
                <w:color w:val="0070C0"/>
              </w:rPr>
            </w:pPr>
            <w:r w:rsidRPr="00D629C5">
              <w:rPr>
                <w:b/>
                <w:bCs/>
                <w:color w:val="0070C0"/>
              </w:rPr>
              <w:t>Project B: Carbon-Negative Concrete</w:t>
            </w:r>
          </w:p>
        </w:tc>
      </w:tr>
      <w:tr w:rsidR="00D629C5" w:rsidRPr="00D629C5" w14:paraId="2DA7D917" w14:textId="77777777" w:rsidTr="00D629C5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2E312665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b/>
                <w:bCs/>
                <w:color w:val="000000" w:themeColor="text1"/>
              </w:rPr>
              <w:t>Initial Investment</w:t>
            </w:r>
          </w:p>
        </w:tc>
        <w:tc>
          <w:tcPr>
            <w:tcW w:w="3513" w:type="dxa"/>
            <w:vAlign w:val="center"/>
            <w:hideMark/>
          </w:tcPr>
          <w:p w14:paraId="2E9AC570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$750,000</w:t>
            </w:r>
          </w:p>
        </w:tc>
        <w:tc>
          <w:tcPr>
            <w:tcW w:w="3357" w:type="dxa"/>
            <w:vAlign w:val="center"/>
            <w:hideMark/>
          </w:tcPr>
          <w:p w14:paraId="02951DE0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$700,000</w:t>
            </w:r>
          </w:p>
        </w:tc>
      </w:tr>
      <w:tr w:rsidR="00D629C5" w:rsidRPr="00D629C5" w14:paraId="23154176" w14:textId="77777777" w:rsidTr="00D629C5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B402279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b/>
                <w:bCs/>
                <w:color w:val="000000" w:themeColor="text1"/>
              </w:rPr>
              <w:t>Discount Rate</w:t>
            </w:r>
          </w:p>
        </w:tc>
        <w:tc>
          <w:tcPr>
            <w:tcW w:w="3513" w:type="dxa"/>
            <w:vAlign w:val="center"/>
            <w:hideMark/>
          </w:tcPr>
          <w:p w14:paraId="067741A5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12%</w:t>
            </w:r>
          </w:p>
        </w:tc>
        <w:tc>
          <w:tcPr>
            <w:tcW w:w="3357" w:type="dxa"/>
            <w:vAlign w:val="center"/>
            <w:hideMark/>
          </w:tcPr>
          <w:p w14:paraId="281E0792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12%</w:t>
            </w:r>
          </w:p>
        </w:tc>
      </w:tr>
      <w:tr w:rsidR="00D629C5" w:rsidRPr="00D629C5" w14:paraId="115E4B20" w14:textId="77777777" w:rsidTr="00D629C5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17D020B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b/>
                <w:bCs/>
                <w:color w:val="000000" w:themeColor="text1"/>
              </w:rPr>
              <w:t>Year 1 Cash Flow</w:t>
            </w:r>
          </w:p>
        </w:tc>
        <w:tc>
          <w:tcPr>
            <w:tcW w:w="3513" w:type="dxa"/>
            <w:vAlign w:val="center"/>
            <w:hideMark/>
          </w:tcPr>
          <w:p w14:paraId="33C41FFC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$180,000</w:t>
            </w:r>
          </w:p>
        </w:tc>
        <w:tc>
          <w:tcPr>
            <w:tcW w:w="3357" w:type="dxa"/>
            <w:vAlign w:val="center"/>
            <w:hideMark/>
          </w:tcPr>
          <w:p w14:paraId="060BE509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$150,000</w:t>
            </w:r>
          </w:p>
        </w:tc>
      </w:tr>
      <w:tr w:rsidR="00D629C5" w:rsidRPr="00D629C5" w14:paraId="57A14C10" w14:textId="77777777" w:rsidTr="00D629C5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974B2F9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b/>
                <w:bCs/>
                <w:color w:val="000000" w:themeColor="text1"/>
              </w:rPr>
              <w:t>Year 2 Cash Flow</w:t>
            </w:r>
          </w:p>
        </w:tc>
        <w:tc>
          <w:tcPr>
            <w:tcW w:w="3513" w:type="dxa"/>
            <w:vAlign w:val="center"/>
            <w:hideMark/>
          </w:tcPr>
          <w:p w14:paraId="3D02E053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$250,000</w:t>
            </w:r>
          </w:p>
        </w:tc>
        <w:tc>
          <w:tcPr>
            <w:tcW w:w="3357" w:type="dxa"/>
            <w:vAlign w:val="center"/>
            <w:hideMark/>
          </w:tcPr>
          <w:p w14:paraId="3264947D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$300,000</w:t>
            </w:r>
          </w:p>
        </w:tc>
      </w:tr>
      <w:tr w:rsidR="00D629C5" w:rsidRPr="00D629C5" w14:paraId="4F62DB01" w14:textId="77777777" w:rsidTr="00D629C5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1EFD4AE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b/>
                <w:bCs/>
                <w:color w:val="000000" w:themeColor="text1"/>
              </w:rPr>
              <w:t>Year 3 Cash Flow</w:t>
            </w:r>
          </w:p>
        </w:tc>
        <w:tc>
          <w:tcPr>
            <w:tcW w:w="3513" w:type="dxa"/>
            <w:vAlign w:val="center"/>
            <w:hideMark/>
          </w:tcPr>
          <w:p w14:paraId="48BF135E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$130,000</w:t>
            </w:r>
          </w:p>
        </w:tc>
        <w:tc>
          <w:tcPr>
            <w:tcW w:w="3357" w:type="dxa"/>
            <w:vAlign w:val="center"/>
            <w:hideMark/>
          </w:tcPr>
          <w:p w14:paraId="6556D629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$220,000</w:t>
            </w:r>
          </w:p>
        </w:tc>
      </w:tr>
      <w:tr w:rsidR="00D629C5" w:rsidRPr="00D629C5" w14:paraId="3533E942" w14:textId="77777777" w:rsidTr="00D629C5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E7895B9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b/>
                <w:bCs/>
                <w:color w:val="000000" w:themeColor="text1"/>
              </w:rPr>
              <w:t>Year 4 Cash Flow</w:t>
            </w:r>
          </w:p>
        </w:tc>
        <w:tc>
          <w:tcPr>
            <w:tcW w:w="3513" w:type="dxa"/>
            <w:vAlign w:val="center"/>
            <w:hideMark/>
          </w:tcPr>
          <w:p w14:paraId="1314A450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$310,000</w:t>
            </w:r>
          </w:p>
        </w:tc>
        <w:tc>
          <w:tcPr>
            <w:tcW w:w="3357" w:type="dxa"/>
            <w:vAlign w:val="center"/>
            <w:hideMark/>
          </w:tcPr>
          <w:p w14:paraId="19F05D31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$180,000</w:t>
            </w:r>
          </w:p>
        </w:tc>
      </w:tr>
      <w:tr w:rsidR="00D629C5" w:rsidRPr="00D629C5" w14:paraId="7E58BCFA" w14:textId="77777777" w:rsidTr="00D629C5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23885541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b/>
                <w:bCs/>
                <w:color w:val="000000" w:themeColor="text1"/>
              </w:rPr>
              <w:t>Year 5 Cash Flow</w:t>
            </w:r>
          </w:p>
        </w:tc>
        <w:tc>
          <w:tcPr>
            <w:tcW w:w="3513" w:type="dxa"/>
            <w:vAlign w:val="center"/>
            <w:hideMark/>
          </w:tcPr>
          <w:p w14:paraId="403B7502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$200,000</w:t>
            </w:r>
          </w:p>
        </w:tc>
        <w:tc>
          <w:tcPr>
            <w:tcW w:w="3357" w:type="dxa"/>
            <w:vAlign w:val="center"/>
            <w:hideMark/>
          </w:tcPr>
          <w:p w14:paraId="440491C3" w14:textId="77777777" w:rsidR="00D629C5" w:rsidRPr="00D629C5" w:rsidRDefault="00D629C5" w:rsidP="00D629C5">
            <w:pPr>
              <w:jc w:val="center"/>
              <w:rPr>
                <w:color w:val="000000" w:themeColor="text1"/>
              </w:rPr>
            </w:pPr>
            <w:r w:rsidRPr="00D629C5">
              <w:rPr>
                <w:color w:val="000000" w:themeColor="text1"/>
              </w:rPr>
              <w:t>$350,000</w:t>
            </w:r>
          </w:p>
        </w:tc>
      </w:tr>
    </w:tbl>
    <w:p w14:paraId="48AF10D4" w14:textId="77777777" w:rsidR="00D629C5" w:rsidRPr="00D629C5" w:rsidRDefault="00D629C5" w:rsidP="00D629C5">
      <w:pPr>
        <w:rPr>
          <w:b/>
          <w:bCs/>
          <w:color w:val="000000" w:themeColor="text1"/>
          <w:sz w:val="28"/>
          <w:szCs w:val="28"/>
        </w:rPr>
      </w:pPr>
    </w:p>
    <w:p w14:paraId="173A9A9E" w14:textId="456A192A" w:rsidR="00D629C5" w:rsidRPr="00D629C5" w:rsidRDefault="00D629C5" w:rsidP="00D629C5">
      <w:pPr>
        <w:rPr>
          <w:b/>
          <w:bCs/>
          <w:color w:val="0070C0"/>
          <w:sz w:val="28"/>
          <w:szCs w:val="28"/>
        </w:rPr>
      </w:pPr>
      <w:r w:rsidRPr="00D629C5">
        <w:rPr>
          <w:b/>
          <w:bCs/>
          <w:color w:val="0070C0"/>
          <w:sz w:val="28"/>
          <w:szCs w:val="28"/>
        </w:rPr>
        <w:t>Key Tasks</w:t>
      </w:r>
    </w:p>
    <w:p w14:paraId="7FF185F5" w14:textId="380662C8" w:rsidR="00D629C5" w:rsidRPr="00D629C5" w:rsidRDefault="00D629C5" w:rsidP="00D629C5">
      <w:pPr>
        <w:rPr>
          <w:color w:val="000000" w:themeColor="text1"/>
        </w:rPr>
      </w:pPr>
      <w:r w:rsidRPr="00D629C5">
        <w:rPr>
          <w:color w:val="000000" w:themeColor="text1"/>
        </w:rPr>
        <w:t>Net Present Value (NPV)</w:t>
      </w:r>
    </w:p>
    <w:p w14:paraId="1EDBDC93" w14:textId="2C01FAC2" w:rsidR="00D629C5" w:rsidRPr="00D629C5" w:rsidRDefault="00D629C5" w:rsidP="00D629C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629C5">
        <w:rPr>
          <w:color w:val="000000" w:themeColor="text1"/>
        </w:rPr>
        <w:t>Calculate</w:t>
      </w:r>
      <w:r w:rsidRPr="00D629C5">
        <w:rPr>
          <w:color w:val="000000" w:themeColor="text1"/>
        </w:rPr>
        <w:t xml:space="preserve"> the NPV for each project.</w:t>
      </w:r>
    </w:p>
    <w:p w14:paraId="73A9B5A3" w14:textId="091879DC" w:rsidR="00D629C5" w:rsidRPr="00D629C5" w:rsidRDefault="00D629C5" w:rsidP="00D629C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629C5">
        <w:rPr>
          <w:color w:val="000000" w:themeColor="text1"/>
        </w:rPr>
        <w:t>Which</w:t>
      </w:r>
      <w:r w:rsidRPr="00D629C5">
        <w:rPr>
          <w:color w:val="000000" w:themeColor="text1"/>
        </w:rPr>
        <w:t xml:space="preserve"> project has the higher NPV?</w:t>
      </w:r>
    </w:p>
    <w:p w14:paraId="43CF3020" w14:textId="77777777" w:rsidR="00D629C5" w:rsidRPr="00D629C5" w:rsidRDefault="00D629C5" w:rsidP="00D629C5">
      <w:pPr>
        <w:rPr>
          <w:color w:val="000000" w:themeColor="text1"/>
        </w:rPr>
      </w:pPr>
      <w:r w:rsidRPr="00D629C5">
        <w:rPr>
          <w:color w:val="000000" w:themeColor="text1"/>
        </w:rPr>
        <w:t>Internal Rate of Return (IRR)</w:t>
      </w:r>
    </w:p>
    <w:p w14:paraId="7E761755" w14:textId="6B892BDF" w:rsidR="00D629C5" w:rsidRPr="00D629C5" w:rsidRDefault="00D629C5" w:rsidP="00D629C5">
      <w:pPr>
        <w:numPr>
          <w:ilvl w:val="0"/>
          <w:numId w:val="2"/>
        </w:numPr>
        <w:rPr>
          <w:color w:val="000000" w:themeColor="text1"/>
        </w:rPr>
      </w:pPr>
      <w:r w:rsidRPr="00D629C5">
        <w:rPr>
          <w:color w:val="000000" w:themeColor="text1"/>
        </w:rPr>
        <w:t>Calculate the IRR for each project.</w:t>
      </w:r>
    </w:p>
    <w:p w14:paraId="2D7A8ADE" w14:textId="79BB16E5" w:rsidR="00D629C5" w:rsidRDefault="00D629C5" w:rsidP="00D629C5">
      <w:pPr>
        <w:numPr>
          <w:ilvl w:val="0"/>
          <w:numId w:val="2"/>
        </w:numPr>
        <w:rPr>
          <w:color w:val="000000" w:themeColor="text1"/>
        </w:rPr>
      </w:pPr>
      <w:r w:rsidRPr="00D629C5">
        <w:rPr>
          <w:color w:val="000000" w:themeColor="text1"/>
        </w:rPr>
        <w:t>Compare the IRRs — which project offers higher potential return</w:t>
      </w:r>
    </w:p>
    <w:p w14:paraId="2CF7FBFD" w14:textId="77777777" w:rsidR="00D629C5" w:rsidRPr="00D629C5" w:rsidRDefault="00D629C5" w:rsidP="00D629C5">
      <w:pPr>
        <w:rPr>
          <w:color w:val="000000" w:themeColor="text1"/>
        </w:rPr>
      </w:pPr>
    </w:p>
    <w:p w14:paraId="1FD91767" w14:textId="08BAFFD4" w:rsidR="00D629C5" w:rsidRPr="00D629C5" w:rsidRDefault="00D629C5" w:rsidP="00D629C5">
      <w:pPr>
        <w:ind w:left="720"/>
        <w:rPr>
          <w:b/>
          <w:bCs/>
          <w:color w:val="0070C0"/>
          <w:sz w:val="28"/>
          <w:szCs w:val="28"/>
        </w:rPr>
      </w:pPr>
      <w:r w:rsidRPr="00D629C5">
        <w:rPr>
          <w:b/>
          <w:bCs/>
          <w:color w:val="0070C0"/>
          <w:sz w:val="28"/>
          <w:szCs w:val="28"/>
        </w:rPr>
        <w:lastRenderedPageBreak/>
        <w:t>Payback Period</w:t>
      </w:r>
    </w:p>
    <w:p w14:paraId="0EDC7C27" w14:textId="70F92FD4" w:rsidR="00D629C5" w:rsidRPr="00D629C5" w:rsidRDefault="00D629C5" w:rsidP="00D629C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29C5">
        <w:rPr>
          <w:color w:val="000000" w:themeColor="text1"/>
        </w:rPr>
        <w:t>Determine how many years it will take to recover the initial investment.</w:t>
      </w:r>
    </w:p>
    <w:p w14:paraId="59C44CD1" w14:textId="77777777" w:rsidR="00D629C5" w:rsidRPr="00D629C5" w:rsidRDefault="00D629C5" w:rsidP="00D629C5">
      <w:pPr>
        <w:rPr>
          <w:b/>
          <w:bCs/>
          <w:color w:val="000000" w:themeColor="text1"/>
          <w:sz w:val="28"/>
          <w:szCs w:val="28"/>
        </w:rPr>
      </w:pPr>
    </w:p>
    <w:p w14:paraId="6014D373" w14:textId="7F898757" w:rsidR="00D629C5" w:rsidRPr="00D629C5" w:rsidRDefault="00D629C5" w:rsidP="00D629C5">
      <w:pPr>
        <w:rPr>
          <w:b/>
          <w:bCs/>
          <w:color w:val="0070C0"/>
          <w:sz w:val="28"/>
          <w:szCs w:val="28"/>
        </w:rPr>
      </w:pPr>
      <w:r w:rsidRPr="00D629C5">
        <w:rPr>
          <w:b/>
          <w:bCs/>
          <w:color w:val="0070C0"/>
          <w:sz w:val="28"/>
          <w:szCs w:val="28"/>
        </w:rPr>
        <w:t>Net Return Value (NRV)</w:t>
      </w:r>
    </w:p>
    <w:p w14:paraId="682E7795" w14:textId="5C7AB680" w:rsidR="00D629C5" w:rsidRPr="00D629C5" w:rsidRDefault="00D629C5" w:rsidP="00D629C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29C5">
        <w:rPr>
          <w:color w:val="000000" w:themeColor="text1"/>
        </w:rPr>
        <w:t>Compare the absolute returns of both projects.</w:t>
      </w:r>
    </w:p>
    <w:p w14:paraId="56FDA229" w14:textId="5CD9F1A6" w:rsidR="00D629C5" w:rsidRPr="00D629C5" w:rsidRDefault="00D629C5" w:rsidP="00D629C5">
      <w:pPr>
        <w:rPr>
          <w:b/>
          <w:bCs/>
          <w:color w:val="0070C0"/>
          <w:sz w:val="28"/>
          <w:szCs w:val="28"/>
        </w:rPr>
      </w:pPr>
      <w:r w:rsidRPr="00D629C5">
        <w:rPr>
          <w:b/>
          <w:bCs/>
          <w:color w:val="0070C0"/>
          <w:sz w:val="28"/>
          <w:szCs w:val="28"/>
        </w:rPr>
        <w:t>Strategic Analysis</w:t>
      </w:r>
    </w:p>
    <w:p w14:paraId="40BD15F7" w14:textId="0DA22C40" w:rsidR="00D629C5" w:rsidRPr="00D629C5" w:rsidRDefault="00D629C5" w:rsidP="00D629C5">
      <w:pPr>
        <w:rPr>
          <w:b/>
          <w:bCs/>
          <w:color w:val="0070C0"/>
          <w:sz w:val="28"/>
          <w:szCs w:val="28"/>
        </w:rPr>
      </w:pPr>
      <w:r w:rsidRPr="00D629C5">
        <w:rPr>
          <w:b/>
          <w:bCs/>
          <w:color w:val="0070C0"/>
          <w:sz w:val="28"/>
          <w:szCs w:val="28"/>
        </w:rPr>
        <w:t>Investment Committee Questions</w:t>
      </w:r>
    </w:p>
    <w:p w14:paraId="3A52B041" w14:textId="7049BADF" w:rsidR="00D629C5" w:rsidRPr="00D629C5" w:rsidRDefault="00D629C5" w:rsidP="00D629C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629C5">
        <w:rPr>
          <w:color w:val="000000" w:themeColor="text1"/>
        </w:rPr>
        <w:t>Based on NPV and IRR, which project is more financially attractive?</w:t>
      </w:r>
    </w:p>
    <w:p w14:paraId="11407D44" w14:textId="17CC3743" w:rsidR="00D629C5" w:rsidRPr="00D629C5" w:rsidRDefault="00D629C5" w:rsidP="00D629C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629C5">
        <w:rPr>
          <w:color w:val="000000" w:themeColor="text1"/>
        </w:rPr>
        <w:t>If the firm is risk-averse, which project is safer based on cash flow patterns?</w:t>
      </w:r>
    </w:p>
    <w:p w14:paraId="72125066" w14:textId="703C6030" w:rsidR="00D629C5" w:rsidRPr="00D629C5" w:rsidRDefault="00D629C5" w:rsidP="00D629C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629C5">
        <w:rPr>
          <w:color w:val="000000" w:themeColor="text1"/>
        </w:rPr>
        <w:t>If short-term liquidity is a concern, which project is better based on Payback Period?</w:t>
      </w:r>
    </w:p>
    <w:p w14:paraId="43A349D2" w14:textId="59B299B9" w:rsidR="00D629C5" w:rsidRPr="00D629C5" w:rsidRDefault="00D629C5" w:rsidP="00D629C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629C5">
        <w:rPr>
          <w:color w:val="000000" w:themeColor="text1"/>
        </w:rPr>
        <w:t>What are the risks associated with investing in these markets?</w:t>
      </w:r>
    </w:p>
    <w:p w14:paraId="6A53E55D" w14:textId="1B763C9A" w:rsidR="00D629C5" w:rsidRPr="00D629C5" w:rsidRDefault="00D629C5" w:rsidP="00D629C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629C5">
        <w:rPr>
          <w:color w:val="000000" w:themeColor="text1"/>
        </w:rPr>
        <w:t>How might non-financial considerations (market leadership, innovation reputation, ESG goals) affect the decision?</w:t>
      </w:r>
    </w:p>
    <w:p w14:paraId="2F930617" w14:textId="045E1B84" w:rsidR="00D629C5" w:rsidRPr="00D629C5" w:rsidRDefault="00D629C5" w:rsidP="00D629C5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629C5">
        <w:rPr>
          <w:color w:val="000000" w:themeColor="text1"/>
        </w:rPr>
        <w:t>Should the firm invest in both projects, one, or neither? Why?</w:t>
      </w:r>
    </w:p>
    <w:p w14:paraId="3596CE6F" w14:textId="2A433DB5" w:rsidR="00D629C5" w:rsidRPr="00D629C5" w:rsidRDefault="00D629C5" w:rsidP="00D629C5">
      <w:pPr>
        <w:rPr>
          <w:b/>
          <w:bCs/>
          <w:color w:val="0070C0"/>
          <w:sz w:val="28"/>
          <w:szCs w:val="28"/>
        </w:rPr>
      </w:pPr>
      <w:r w:rsidRPr="00D629C5">
        <w:rPr>
          <w:b/>
          <w:bCs/>
          <w:color w:val="0070C0"/>
          <w:sz w:val="28"/>
          <w:szCs w:val="28"/>
        </w:rPr>
        <w:t>Deliverables</w:t>
      </w:r>
    </w:p>
    <w:p w14:paraId="7C4F24E8" w14:textId="333ED588" w:rsidR="00D629C5" w:rsidRPr="00D629C5" w:rsidRDefault="00D629C5" w:rsidP="00D629C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29C5">
        <w:rPr>
          <w:color w:val="000000" w:themeColor="text1"/>
        </w:rPr>
        <w:t>NPV, IRR, Payback Period, NRV calculations (clearly presented)</w:t>
      </w:r>
    </w:p>
    <w:p w14:paraId="19E8C360" w14:textId="77777777" w:rsidR="00D629C5" w:rsidRPr="00D629C5" w:rsidRDefault="00D629C5" w:rsidP="00D629C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29C5">
        <w:rPr>
          <w:color w:val="000000" w:themeColor="text1"/>
        </w:rPr>
        <w:t>1-page recommendation report for the Investment Committee</w:t>
      </w:r>
    </w:p>
    <w:p w14:paraId="1B97081C" w14:textId="77777777" w:rsidR="00D629C5" w:rsidRPr="00D629C5" w:rsidRDefault="00D629C5" w:rsidP="00D629C5">
      <w:pPr>
        <w:rPr>
          <w:b/>
          <w:bCs/>
          <w:color w:val="000000" w:themeColor="text1"/>
          <w:sz w:val="28"/>
          <w:szCs w:val="28"/>
        </w:rPr>
      </w:pPr>
    </w:p>
    <w:p w14:paraId="7894B4C6" w14:textId="77777777" w:rsidR="00D629C5" w:rsidRPr="00D629C5" w:rsidRDefault="00D629C5" w:rsidP="00D629C5">
      <w:pPr>
        <w:rPr>
          <w:b/>
          <w:bCs/>
          <w:color w:val="000000" w:themeColor="text1"/>
          <w:sz w:val="28"/>
          <w:szCs w:val="28"/>
        </w:rPr>
      </w:pPr>
    </w:p>
    <w:sectPr w:rsidR="00D629C5" w:rsidRPr="00D62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2ED2"/>
    <w:multiLevelType w:val="hybridMultilevel"/>
    <w:tmpl w:val="1A963C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CC00D8"/>
    <w:multiLevelType w:val="multilevel"/>
    <w:tmpl w:val="F754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F32A1"/>
    <w:multiLevelType w:val="hybridMultilevel"/>
    <w:tmpl w:val="E534A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D6C4D"/>
    <w:multiLevelType w:val="hybridMultilevel"/>
    <w:tmpl w:val="68EEC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44020">
    <w:abstractNumId w:val="0"/>
  </w:num>
  <w:num w:numId="2" w16cid:durableId="49695183">
    <w:abstractNumId w:val="1"/>
  </w:num>
  <w:num w:numId="3" w16cid:durableId="1934051124">
    <w:abstractNumId w:val="3"/>
  </w:num>
  <w:num w:numId="4" w16cid:durableId="20869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C5"/>
    <w:rsid w:val="000F09AB"/>
    <w:rsid w:val="003A5262"/>
    <w:rsid w:val="00663F82"/>
    <w:rsid w:val="00D6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2E0D"/>
  <w15:chartTrackingRefBased/>
  <w15:docId w15:val="{0CA5503D-EC08-4B2E-B0FA-2BEBAEC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Albert</dc:creator>
  <cp:keywords/>
  <dc:description/>
  <cp:lastModifiedBy>Waqas Albert</cp:lastModifiedBy>
  <cp:revision>1</cp:revision>
  <dcterms:created xsi:type="dcterms:W3CDTF">2025-06-10T09:23:00Z</dcterms:created>
  <dcterms:modified xsi:type="dcterms:W3CDTF">2025-06-10T09:33:00Z</dcterms:modified>
</cp:coreProperties>
</file>